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52066" w14:textId="61BD2D7D" w:rsidR="0026276F" w:rsidRDefault="0026276F" w:rsidP="0026276F">
      <w:pPr>
        <w:rPr>
          <w:rFonts w:ascii="Georgia" w:hAnsi="Georgia" w:cs="Arial"/>
          <w:i/>
          <w:iCs/>
          <w:sz w:val="22"/>
          <w:szCs w:val="22"/>
          <w:lang w:val="it-IT"/>
        </w:rPr>
      </w:pPr>
      <w:r w:rsidRPr="0026276F">
        <w:rPr>
          <w:rFonts w:ascii="Georgia" w:hAnsi="Georgia" w:cs="Arial"/>
          <w:i/>
          <w:iCs/>
          <w:sz w:val="22"/>
          <w:szCs w:val="22"/>
          <w:lang w:val="it-IT"/>
        </w:rPr>
        <w:t>Main sponsor</w:t>
      </w:r>
    </w:p>
    <w:p w14:paraId="2CB8690F" w14:textId="77777777" w:rsidR="0026276F" w:rsidRPr="0026276F" w:rsidRDefault="0026276F" w:rsidP="0026276F">
      <w:pPr>
        <w:rPr>
          <w:rFonts w:ascii="Georgia" w:hAnsi="Georgia" w:cs="Arial"/>
          <w:b/>
          <w:bCs/>
          <w:sz w:val="22"/>
          <w:szCs w:val="22"/>
          <w:lang w:val="it-IT"/>
        </w:rPr>
      </w:pPr>
    </w:p>
    <w:p w14:paraId="0A66B6EC" w14:textId="19D96D73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Banca Ifis</w:t>
      </w:r>
    </w:p>
    <w:p w14:paraId="0E08320D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53B2DF34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33930612" w14:textId="4040617F" w:rsidR="0026276F" w:rsidRDefault="0026276F" w:rsidP="0026276F">
      <w:pPr>
        <w:rPr>
          <w:rFonts w:ascii="Georgia" w:hAnsi="Georgia" w:cs="Arial"/>
          <w:i/>
          <w:iCs/>
          <w:sz w:val="22"/>
          <w:szCs w:val="22"/>
          <w:lang w:val="it-IT"/>
        </w:rPr>
      </w:pPr>
      <w:r w:rsidRPr="0026276F">
        <w:rPr>
          <w:rFonts w:ascii="Georgia" w:hAnsi="Georgia" w:cs="Arial"/>
          <w:i/>
          <w:iCs/>
          <w:sz w:val="22"/>
          <w:szCs w:val="22"/>
          <w:lang w:val="it-IT"/>
        </w:rPr>
        <w:t>Con la partecipazione di</w:t>
      </w:r>
    </w:p>
    <w:p w14:paraId="30AD745A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223FA90F" w14:textId="447C1F82" w:rsidR="0026276F" w:rsidRDefault="0026276F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 xml:space="preserve">Archivio </w:t>
      </w:r>
      <w:r w:rsidR="003F3723">
        <w:rPr>
          <w:rFonts w:ascii="Georgia" w:hAnsi="Georgia" w:cs="Arial"/>
          <w:sz w:val="22"/>
          <w:szCs w:val="22"/>
          <w:lang w:val="it-IT"/>
        </w:rPr>
        <w:t xml:space="preserve">Storico </w:t>
      </w:r>
      <w:r>
        <w:rPr>
          <w:rFonts w:ascii="Georgia" w:hAnsi="Georgia" w:cs="Arial"/>
          <w:sz w:val="22"/>
          <w:szCs w:val="22"/>
          <w:lang w:val="it-IT"/>
        </w:rPr>
        <w:t>LUCE</w:t>
      </w:r>
    </w:p>
    <w:p w14:paraId="2BFDD1EA" w14:textId="2DA3E1D0" w:rsidR="0026276F" w:rsidRDefault="0026276F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Treccani Arte</w:t>
      </w:r>
    </w:p>
    <w:p w14:paraId="32115894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29763E36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6C812862" w14:textId="56D292FE" w:rsidR="0026276F" w:rsidRPr="0026276F" w:rsidRDefault="0026276F" w:rsidP="0026276F">
      <w:pPr>
        <w:rPr>
          <w:rFonts w:ascii="Georgia" w:hAnsi="Georgia" w:cs="Arial"/>
          <w:i/>
          <w:iCs/>
          <w:sz w:val="22"/>
          <w:szCs w:val="22"/>
          <w:lang w:val="it-IT"/>
        </w:rPr>
      </w:pPr>
      <w:r w:rsidRPr="0026276F">
        <w:rPr>
          <w:rFonts w:ascii="Georgia" w:hAnsi="Georgia" w:cs="Arial"/>
          <w:i/>
          <w:iCs/>
          <w:sz w:val="22"/>
          <w:szCs w:val="22"/>
          <w:lang w:val="it-IT"/>
        </w:rPr>
        <w:t>Radio ufficiale</w:t>
      </w:r>
    </w:p>
    <w:p w14:paraId="1B1FE610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216864F1" w14:textId="169A9109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Dimensione Suono Soft RDS</w:t>
      </w:r>
    </w:p>
    <w:p w14:paraId="160B4FEE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254B4126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42C498DC" w14:textId="1AC318AB" w:rsidR="0026276F" w:rsidRPr="0026276F" w:rsidRDefault="0026276F" w:rsidP="0026276F">
      <w:pPr>
        <w:rPr>
          <w:rFonts w:ascii="Georgia" w:hAnsi="Georgia" w:cs="Arial"/>
          <w:i/>
          <w:iCs/>
          <w:sz w:val="22"/>
          <w:szCs w:val="22"/>
          <w:lang w:val="it-IT"/>
        </w:rPr>
      </w:pPr>
      <w:r w:rsidRPr="0026276F">
        <w:rPr>
          <w:rFonts w:ascii="Georgia" w:hAnsi="Georgia" w:cs="Arial"/>
          <w:i/>
          <w:iCs/>
          <w:sz w:val="22"/>
          <w:szCs w:val="22"/>
          <w:lang w:val="it-IT"/>
        </w:rPr>
        <w:t>Digital Partner</w:t>
      </w:r>
    </w:p>
    <w:p w14:paraId="20EAE8D8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0C636156" w14:textId="0732686C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Artshell</w:t>
      </w:r>
    </w:p>
    <w:p w14:paraId="34F249C1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04C873F3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13D39A4D" w14:textId="2FFEB1DA" w:rsidR="0026276F" w:rsidRPr="0026276F" w:rsidRDefault="0026276F" w:rsidP="0026276F">
      <w:pPr>
        <w:rPr>
          <w:rFonts w:ascii="Georgia" w:hAnsi="Georgia" w:cs="Arial"/>
          <w:i/>
          <w:iCs/>
          <w:sz w:val="22"/>
          <w:szCs w:val="22"/>
          <w:lang w:val="it-IT"/>
        </w:rPr>
      </w:pPr>
      <w:r w:rsidRPr="0026276F">
        <w:rPr>
          <w:rFonts w:ascii="Georgia" w:hAnsi="Georgia" w:cs="Arial"/>
          <w:i/>
          <w:iCs/>
          <w:sz w:val="22"/>
          <w:szCs w:val="22"/>
          <w:lang w:val="it-IT"/>
        </w:rPr>
        <w:t>Official Insurance</w:t>
      </w:r>
    </w:p>
    <w:p w14:paraId="02FB74F2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48905DC7" w14:textId="68FC2832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European Brokers</w:t>
      </w:r>
    </w:p>
    <w:p w14:paraId="67070C65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50B29C21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29EF95DF" w14:textId="7823592F" w:rsidR="0026276F" w:rsidRPr="0026276F" w:rsidRDefault="0026276F" w:rsidP="0026276F">
      <w:pPr>
        <w:rPr>
          <w:rFonts w:ascii="Georgia" w:hAnsi="Georgia" w:cs="Arial"/>
          <w:i/>
          <w:iCs/>
          <w:sz w:val="22"/>
          <w:szCs w:val="22"/>
          <w:lang w:val="it-IT"/>
        </w:rPr>
      </w:pPr>
      <w:r w:rsidRPr="0026276F">
        <w:rPr>
          <w:rFonts w:ascii="Georgia" w:hAnsi="Georgia" w:cs="Arial"/>
          <w:i/>
          <w:iCs/>
          <w:sz w:val="22"/>
          <w:szCs w:val="22"/>
          <w:lang w:val="it-IT"/>
        </w:rPr>
        <w:t>Sponsor tecnici</w:t>
      </w:r>
    </w:p>
    <w:p w14:paraId="3CB409EB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1ACEBA14" w14:textId="1D0646F1" w:rsidR="0026276F" w:rsidRDefault="0026276F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Ticketone</w:t>
      </w:r>
    </w:p>
    <w:p w14:paraId="36F9328A" w14:textId="57C3D58C" w:rsidR="0026276F" w:rsidRDefault="0026276F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Palombini</w:t>
      </w:r>
    </w:p>
    <w:p w14:paraId="63126F87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450969E5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1EBE63F4" w14:textId="49EA8F2A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  <w:r w:rsidRPr="0026276F">
        <w:rPr>
          <w:rFonts w:ascii="Georgia" w:hAnsi="Georgia" w:cs="Arial"/>
          <w:i/>
          <w:iCs/>
          <w:sz w:val="22"/>
          <w:szCs w:val="22"/>
          <w:lang w:val="it-IT"/>
        </w:rPr>
        <w:t>Si ringrazia</w:t>
      </w:r>
    </w:p>
    <w:p w14:paraId="0FE7CC66" w14:textId="77777777" w:rsidR="0026276F" w:rsidRDefault="0026276F" w:rsidP="0026276F">
      <w:pPr>
        <w:rPr>
          <w:rFonts w:ascii="Georgia" w:hAnsi="Georgia" w:cs="Arial"/>
          <w:sz w:val="22"/>
          <w:szCs w:val="22"/>
          <w:lang w:val="it-IT"/>
        </w:rPr>
      </w:pPr>
    </w:p>
    <w:p w14:paraId="745BF769" w14:textId="77777777" w:rsidR="00AE4AF3" w:rsidRDefault="00AE4AF3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Fiorucci</w:t>
      </w:r>
    </w:p>
    <w:p w14:paraId="2A290065" w14:textId="77777777" w:rsidR="00AE4AF3" w:rsidRDefault="00AE4AF3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Parmigiano Reggiano</w:t>
      </w:r>
    </w:p>
    <w:p w14:paraId="0D99DBA1" w14:textId="33D4DC26" w:rsidR="0026276F" w:rsidRDefault="00EA64B4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 xml:space="preserve">Enoteca </w:t>
      </w:r>
      <w:r w:rsidR="0026276F">
        <w:rPr>
          <w:rFonts w:ascii="Georgia" w:hAnsi="Georgia" w:cs="Arial"/>
          <w:sz w:val="22"/>
          <w:szCs w:val="22"/>
          <w:lang w:val="it-IT"/>
        </w:rPr>
        <w:t>Peluso</w:t>
      </w:r>
    </w:p>
    <w:p w14:paraId="469DFA46" w14:textId="6EBB2DEF" w:rsidR="0026276F" w:rsidRPr="0026276F" w:rsidRDefault="0026276F" w:rsidP="00AE4AF3">
      <w:pPr>
        <w:spacing w:line="276" w:lineRule="auto"/>
        <w:rPr>
          <w:rFonts w:ascii="Georgia" w:hAnsi="Georgia" w:cs="Arial"/>
          <w:sz w:val="22"/>
          <w:szCs w:val="22"/>
          <w:lang w:val="it-IT"/>
        </w:rPr>
      </w:pPr>
      <w:r>
        <w:rPr>
          <w:rFonts w:ascii="Georgia" w:hAnsi="Georgia" w:cs="Arial"/>
          <w:sz w:val="22"/>
          <w:szCs w:val="22"/>
          <w:lang w:val="it-IT"/>
        </w:rPr>
        <w:t>Urbani Tartufi</w:t>
      </w:r>
    </w:p>
    <w:sectPr w:rsidR="0026276F" w:rsidRPr="0026276F" w:rsidSect="00497F17">
      <w:headerReference w:type="default" r:id="rId6"/>
      <w:pgSz w:w="11906" w:h="16838"/>
      <w:pgMar w:top="3686" w:right="1701" w:bottom="3119" w:left="1701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A46EF" w14:textId="77777777" w:rsidR="008C6698" w:rsidRDefault="008C6698">
      <w:r>
        <w:separator/>
      </w:r>
    </w:p>
  </w:endnote>
  <w:endnote w:type="continuationSeparator" w:id="0">
    <w:p w14:paraId="60424F20" w14:textId="77777777" w:rsidR="008C6698" w:rsidRDefault="008C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295D5" w14:textId="77777777" w:rsidR="008C6698" w:rsidRDefault="008C6698">
      <w:r>
        <w:separator/>
      </w:r>
    </w:p>
  </w:footnote>
  <w:footnote w:type="continuationSeparator" w:id="0">
    <w:p w14:paraId="724B3C41" w14:textId="77777777" w:rsidR="008C6698" w:rsidRDefault="008C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B6C2" w14:textId="77777777" w:rsidR="005A3257" w:rsidRDefault="008C6698">
    <w:r>
      <w:rPr>
        <w:noProof/>
      </w:rPr>
      <w:drawing>
        <wp:anchor distT="152400" distB="152400" distL="152400" distR="152400" simplePos="0" relativeHeight="251658240" behindDoc="1" locked="0" layoutInCell="1" allowOverlap="1" wp14:anchorId="1E5D7D1E" wp14:editId="0395B8F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073741825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formatting="0"/>
  <w:defaultTabStop w:val="720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57"/>
    <w:rsid w:val="000411BD"/>
    <w:rsid w:val="00066D7F"/>
    <w:rsid w:val="00096CA4"/>
    <w:rsid w:val="000C054A"/>
    <w:rsid w:val="00162296"/>
    <w:rsid w:val="002102A0"/>
    <w:rsid w:val="0026276F"/>
    <w:rsid w:val="00285FE2"/>
    <w:rsid w:val="002B74C5"/>
    <w:rsid w:val="002F1EAE"/>
    <w:rsid w:val="00307427"/>
    <w:rsid w:val="0034318D"/>
    <w:rsid w:val="003F3723"/>
    <w:rsid w:val="00497F17"/>
    <w:rsid w:val="0051375D"/>
    <w:rsid w:val="005A3257"/>
    <w:rsid w:val="005A56FA"/>
    <w:rsid w:val="005D0F78"/>
    <w:rsid w:val="007B18FF"/>
    <w:rsid w:val="00851819"/>
    <w:rsid w:val="008C6698"/>
    <w:rsid w:val="00944344"/>
    <w:rsid w:val="0096708D"/>
    <w:rsid w:val="00990002"/>
    <w:rsid w:val="009A26E8"/>
    <w:rsid w:val="00A547CD"/>
    <w:rsid w:val="00AE4AF3"/>
    <w:rsid w:val="00B40671"/>
    <w:rsid w:val="00BF1730"/>
    <w:rsid w:val="00CA5BD7"/>
    <w:rsid w:val="00D12A9C"/>
    <w:rsid w:val="00E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46CE10"/>
  <w15:docId w15:val="{AFD2C5D3-CB60-4E21-854A-CD23D1D7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497F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7F17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97F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F1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Simona Sanfilippo</cp:lastModifiedBy>
  <cp:revision>5</cp:revision>
  <cp:lastPrinted>2025-10-15T18:28:00Z</cp:lastPrinted>
  <dcterms:created xsi:type="dcterms:W3CDTF">2025-10-15T18:13:00Z</dcterms:created>
  <dcterms:modified xsi:type="dcterms:W3CDTF">2025-10-15T18:30:00Z</dcterms:modified>
</cp:coreProperties>
</file>